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3A9" w:rsidRDefault="007053A9" w:rsidP="007053A9"/>
    <w:p w:rsidR="00B83E6A" w:rsidRPr="00B83E6A" w:rsidRDefault="00B83E6A" w:rsidP="00B83E6A">
      <w:pPr>
        <w:rPr>
          <w:rFonts w:ascii="Arial" w:hAnsi="Arial" w:cs="Arial"/>
          <w:b/>
          <w:sz w:val="20"/>
          <w:szCs w:val="20"/>
        </w:rPr>
      </w:pPr>
      <w:r w:rsidRPr="00BA44A3">
        <w:rPr>
          <w:rFonts w:ascii="Arial" w:hAnsi="Arial" w:cs="Arial"/>
          <w:b/>
          <w:sz w:val="20"/>
          <w:szCs w:val="20"/>
        </w:rPr>
        <w:t>ANEXO V: DECLARACIÓN DE AUSENCIA DE CONFLICTO DE INTERÉS EX ANTE</w:t>
      </w:r>
    </w:p>
    <w:tbl>
      <w:tblPr>
        <w:tblStyle w:val="Tablaconcuadrcula"/>
        <w:tblW w:w="10060" w:type="dxa"/>
        <w:tblInd w:w="-5" w:type="dxa"/>
        <w:tblLook w:val="04A0" w:firstRow="1" w:lastRow="0" w:firstColumn="1" w:lastColumn="0" w:noHBand="0" w:noVBand="1"/>
      </w:tblPr>
      <w:tblGrid>
        <w:gridCol w:w="4056"/>
        <w:gridCol w:w="6004"/>
      </w:tblGrid>
      <w:tr w:rsidR="00B83E6A" w:rsidRPr="00BA44A3" w:rsidTr="00206065">
        <w:tc>
          <w:tcPr>
            <w:tcW w:w="4056" w:type="dxa"/>
          </w:tcPr>
          <w:p w:rsidR="00B83E6A" w:rsidRPr="00BA44A3" w:rsidRDefault="00B83E6A" w:rsidP="00206065">
            <w:pPr>
              <w:spacing w:line="360" w:lineRule="auto"/>
              <w:rPr>
                <w:rFonts w:ascii="Arial" w:hAnsi="Arial" w:cs="Arial"/>
                <w:b/>
                <w:sz w:val="20"/>
                <w:szCs w:val="20"/>
              </w:rPr>
            </w:pPr>
            <w:r w:rsidRPr="00BA44A3">
              <w:rPr>
                <w:rFonts w:ascii="Arial" w:hAnsi="Arial" w:cs="Arial"/>
                <w:b/>
                <w:sz w:val="20"/>
                <w:szCs w:val="20"/>
              </w:rPr>
              <w:t>Identificación de la actuación</w:t>
            </w:r>
          </w:p>
        </w:tc>
        <w:tc>
          <w:tcPr>
            <w:tcW w:w="6004" w:type="dxa"/>
          </w:tcPr>
          <w:p w:rsidR="00B83E6A" w:rsidRPr="00BA44A3" w:rsidRDefault="00B83E6A" w:rsidP="00206065">
            <w:pPr>
              <w:spacing w:line="360" w:lineRule="auto"/>
              <w:jc w:val="both"/>
              <w:rPr>
                <w:rFonts w:ascii="Arial" w:hAnsi="Arial" w:cs="Arial"/>
                <w:sz w:val="20"/>
                <w:szCs w:val="20"/>
              </w:rPr>
            </w:pPr>
            <w:r w:rsidRPr="00BA44A3">
              <w:rPr>
                <w:rFonts w:ascii="Arial" w:hAnsi="Arial" w:cs="Arial"/>
                <w:sz w:val="20"/>
                <w:szCs w:val="20"/>
              </w:rPr>
              <w:t xml:space="preserve">Orden </w:t>
            </w:r>
            <w:r>
              <w:rPr>
                <w:rFonts w:ascii="Arial" w:hAnsi="Arial" w:cs="Arial"/>
                <w:sz w:val="20"/>
                <w:szCs w:val="20"/>
              </w:rPr>
              <w:t>ISO</w:t>
            </w:r>
            <w:r w:rsidRPr="00BA44A3">
              <w:rPr>
                <w:rFonts w:ascii="Arial" w:hAnsi="Arial" w:cs="Arial"/>
                <w:sz w:val="20"/>
                <w:szCs w:val="20"/>
              </w:rPr>
              <w:t>/</w:t>
            </w:r>
            <w:r>
              <w:rPr>
                <w:rFonts w:ascii="Arial" w:hAnsi="Arial" w:cs="Arial"/>
                <w:sz w:val="20"/>
                <w:szCs w:val="20"/>
              </w:rPr>
              <w:t xml:space="preserve">    </w:t>
            </w:r>
            <w:r w:rsidRPr="00BA44A3">
              <w:rPr>
                <w:rFonts w:ascii="Arial" w:hAnsi="Arial" w:cs="Arial"/>
                <w:sz w:val="20"/>
                <w:szCs w:val="20"/>
              </w:rPr>
              <w:t>, de</w:t>
            </w:r>
            <w:r>
              <w:rPr>
                <w:rFonts w:ascii="Arial" w:hAnsi="Arial" w:cs="Arial"/>
                <w:sz w:val="20"/>
                <w:szCs w:val="20"/>
              </w:rPr>
              <w:t xml:space="preserve">    </w:t>
            </w:r>
            <w:r w:rsidRPr="00BA44A3">
              <w:rPr>
                <w:rFonts w:ascii="Arial" w:hAnsi="Arial" w:cs="Arial"/>
                <w:sz w:val="20"/>
                <w:szCs w:val="20"/>
              </w:rPr>
              <w:t xml:space="preserve">, por la que se establecen las bases reguladoras y se aprueba la convocatoria para la concesión de subvenciones destinadas a entidades locales para la realización de proyectos de mejora de la accesibilidad en los centros de servicios sociales de atención primaria, en el marco del Plan de Recuperación, Transformación y Resiliencia - Financiado por la Unión Europea – </w:t>
            </w:r>
            <w:proofErr w:type="spellStart"/>
            <w:r w:rsidRPr="00BA44A3">
              <w:rPr>
                <w:rFonts w:ascii="Arial" w:hAnsi="Arial" w:cs="Arial"/>
                <w:sz w:val="20"/>
                <w:szCs w:val="20"/>
              </w:rPr>
              <w:t>NextGenerationEU</w:t>
            </w:r>
            <w:proofErr w:type="spellEnd"/>
          </w:p>
        </w:tc>
      </w:tr>
      <w:tr w:rsidR="00B83E6A" w:rsidRPr="00BA44A3" w:rsidTr="00206065">
        <w:tc>
          <w:tcPr>
            <w:tcW w:w="4056" w:type="dxa"/>
          </w:tcPr>
          <w:p w:rsidR="00B83E6A" w:rsidRPr="00BA44A3" w:rsidRDefault="00B83E6A" w:rsidP="00206065">
            <w:pPr>
              <w:spacing w:line="360" w:lineRule="auto"/>
              <w:rPr>
                <w:rFonts w:ascii="Arial" w:hAnsi="Arial" w:cs="Arial"/>
                <w:b/>
                <w:sz w:val="20"/>
                <w:szCs w:val="20"/>
              </w:rPr>
            </w:pPr>
            <w:r w:rsidRPr="00BA44A3">
              <w:rPr>
                <w:rFonts w:ascii="Arial" w:hAnsi="Arial" w:cs="Arial"/>
                <w:b/>
                <w:sz w:val="20"/>
                <w:szCs w:val="20"/>
              </w:rPr>
              <w:t>Componente del PRTR al que pertenece la actividad</w:t>
            </w:r>
          </w:p>
        </w:tc>
        <w:tc>
          <w:tcPr>
            <w:tcW w:w="6004" w:type="dxa"/>
          </w:tcPr>
          <w:p w:rsidR="00B83E6A" w:rsidRPr="00BA44A3" w:rsidRDefault="00B83E6A" w:rsidP="00206065">
            <w:pPr>
              <w:spacing w:line="360" w:lineRule="auto"/>
              <w:rPr>
                <w:rFonts w:ascii="Arial" w:hAnsi="Arial" w:cs="Arial"/>
                <w:sz w:val="20"/>
                <w:szCs w:val="20"/>
              </w:rPr>
            </w:pPr>
            <w:r w:rsidRPr="00BA44A3">
              <w:rPr>
                <w:rFonts w:ascii="Arial" w:hAnsi="Arial" w:cs="Arial"/>
                <w:sz w:val="20"/>
                <w:szCs w:val="20"/>
              </w:rPr>
              <w:t>Componente 22 “Plan de choque para la economía de los cuidados y refuerzo de las políticas de inclusión”</w:t>
            </w:r>
          </w:p>
        </w:tc>
      </w:tr>
      <w:tr w:rsidR="00B83E6A" w:rsidRPr="00BA44A3" w:rsidTr="00206065">
        <w:tc>
          <w:tcPr>
            <w:tcW w:w="4056" w:type="dxa"/>
          </w:tcPr>
          <w:p w:rsidR="00B83E6A" w:rsidRPr="00BA44A3" w:rsidRDefault="00B83E6A" w:rsidP="00206065">
            <w:pPr>
              <w:spacing w:line="360" w:lineRule="auto"/>
              <w:rPr>
                <w:rFonts w:ascii="Arial" w:hAnsi="Arial" w:cs="Arial"/>
                <w:b/>
                <w:sz w:val="20"/>
                <w:szCs w:val="20"/>
              </w:rPr>
            </w:pPr>
            <w:r w:rsidRPr="00BA44A3">
              <w:rPr>
                <w:rFonts w:ascii="Arial" w:hAnsi="Arial" w:cs="Arial"/>
                <w:b/>
                <w:sz w:val="20"/>
                <w:szCs w:val="20"/>
              </w:rPr>
              <w:t>Inversión del Componente PRTR al que pertenece</w:t>
            </w:r>
          </w:p>
        </w:tc>
        <w:tc>
          <w:tcPr>
            <w:tcW w:w="6004" w:type="dxa"/>
          </w:tcPr>
          <w:p w:rsidR="00B83E6A" w:rsidRPr="00BA44A3" w:rsidRDefault="00B83E6A" w:rsidP="00206065">
            <w:pPr>
              <w:spacing w:line="360" w:lineRule="auto"/>
              <w:rPr>
                <w:rFonts w:ascii="Arial" w:hAnsi="Arial" w:cs="Arial"/>
                <w:sz w:val="20"/>
                <w:szCs w:val="20"/>
              </w:rPr>
            </w:pPr>
            <w:r w:rsidRPr="00BA44A3">
              <w:rPr>
                <w:rFonts w:ascii="Arial" w:hAnsi="Arial" w:cs="Arial"/>
                <w:sz w:val="20"/>
                <w:szCs w:val="20"/>
              </w:rPr>
              <w:t>Inversión 3 “Plan España País Accesible”</w:t>
            </w:r>
          </w:p>
        </w:tc>
      </w:tr>
    </w:tbl>
    <w:p w:rsidR="00B83E6A" w:rsidRDefault="00B83E6A" w:rsidP="00B83E6A">
      <w:pPr>
        <w:spacing w:line="360" w:lineRule="auto"/>
        <w:ind w:right="252"/>
        <w:rPr>
          <w:rFonts w:ascii="Arial" w:hAnsi="Arial" w:cs="Arial"/>
          <w:sz w:val="20"/>
          <w:szCs w:val="20"/>
        </w:rPr>
      </w:pPr>
    </w:p>
    <w:p w:rsidR="00B83E6A" w:rsidRPr="00BA44A3" w:rsidRDefault="00B83E6A" w:rsidP="00B83E6A">
      <w:pPr>
        <w:spacing w:line="360" w:lineRule="auto"/>
        <w:ind w:right="252"/>
        <w:rPr>
          <w:rFonts w:ascii="Arial" w:hAnsi="Arial" w:cs="Arial"/>
          <w:sz w:val="20"/>
          <w:szCs w:val="20"/>
        </w:rPr>
      </w:pPr>
      <w:bookmarkStart w:id="0" w:name="_GoBack"/>
      <w:bookmarkEnd w:id="0"/>
      <w:r w:rsidRPr="00BA44A3">
        <w:rPr>
          <w:rFonts w:ascii="Arial" w:hAnsi="Arial" w:cs="Arial"/>
          <w:sz w:val="20"/>
          <w:szCs w:val="20"/>
        </w:rPr>
        <w:t>El/La abajo firmante……………………………………………………..….. con DNI…………</w:t>
      </w:r>
      <w:r w:rsidRPr="00BA44A3">
        <w:rPr>
          <w:rFonts w:ascii="Arial" w:hAnsi="Arial" w:cs="Arial"/>
          <w:sz w:val="20"/>
          <w:szCs w:val="20"/>
        </w:rPr>
        <w:tab/>
        <w:t>, actuando:</w:t>
      </w:r>
    </w:p>
    <w:p w:rsidR="00B83E6A" w:rsidRPr="00BA44A3" w:rsidRDefault="00B83E6A" w:rsidP="00B83E6A">
      <w:pPr>
        <w:spacing w:line="360" w:lineRule="auto"/>
        <w:ind w:right="252"/>
        <w:rPr>
          <w:rFonts w:ascii="Arial" w:hAnsi="Arial" w:cs="Arial"/>
          <w:sz w:val="20"/>
          <w:szCs w:val="20"/>
        </w:rPr>
      </w:pPr>
      <w:r w:rsidRPr="00BA44A3">
        <w:rPr>
          <w:rFonts w:ascii="Arial" w:hAnsi="Arial" w:cs="Arial"/>
          <w:sz w:val="20"/>
          <w:szCs w:val="20"/>
        </w:rPr>
        <w:t>•</w:t>
      </w:r>
      <w:r w:rsidRPr="00BA44A3">
        <w:rPr>
          <w:rFonts w:ascii="Arial" w:hAnsi="Arial" w:cs="Arial"/>
          <w:sz w:val="20"/>
          <w:szCs w:val="20"/>
        </w:rPr>
        <w:tab/>
        <w:t>en su nombre ……………………………………………………….</w:t>
      </w:r>
    </w:p>
    <w:p w:rsidR="00B83E6A" w:rsidRPr="00BA44A3" w:rsidRDefault="00B83E6A" w:rsidP="00B83E6A">
      <w:pPr>
        <w:spacing w:line="360" w:lineRule="auto"/>
        <w:ind w:right="252"/>
        <w:rPr>
          <w:rFonts w:ascii="Arial" w:hAnsi="Arial" w:cs="Arial"/>
          <w:sz w:val="20"/>
          <w:szCs w:val="20"/>
        </w:rPr>
      </w:pPr>
      <w:r w:rsidRPr="00BA44A3">
        <w:rPr>
          <w:rFonts w:ascii="Arial" w:hAnsi="Arial" w:cs="Arial"/>
          <w:sz w:val="20"/>
          <w:szCs w:val="20"/>
        </w:rPr>
        <w:t>•</w:t>
      </w:r>
      <w:r w:rsidRPr="00BA44A3">
        <w:rPr>
          <w:rFonts w:ascii="Arial" w:hAnsi="Arial" w:cs="Arial"/>
          <w:sz w:val="20"/>
          <w:szCs w:val="20"/>
        </w:rPr>
        <w:tab/>
        <w:t>en representación de la</w:t>
      </w:r>
      <w:r w:rsidRPr="00BA44A3">
        <w:rPr>
          <w:rFonts w:ascii="Arial" w:hAnsi="Arial" w:cs="Arial"/>
          <w:sz w:val="20"/>
          <w:szCs w:val="20"/>
        </w:rPr>
        <w:tab/>
        <w:t>, con NIF………</w:t>
      </w:r>
      <w:proofErr w:type="gramStart"/>
      <w:r w:rsidRPr="00BA44A3">
        <w:rPr>
          <w:rFonts w:ascii="Arial" w:hAnsi="Arial" w:cs="Arial"/>
          <w:sz w:val="20"/>
          <w:szCs w:val="20"/>
        </w:rPr>
        <w:t>…….</w:t>
      </w:r>
      <w:proofErr w:type="gramEnd"/>
      <w:r w:rsidRPr="00BA44A3">
        <w:rPr>
          <w:rFonts w:ascii="Arial" w:hAnsi="Arial" w:cs="Arial"/>
          <w:sz w:val="20"/>
          <w:szCs w:val="20"/>
        </w:rPr>
        <w:t>.</w:t>
      </w:r>
    </w:p>
    <w:p w:rsidR="00B83E6A" w:rsidRPr="00BA44A3" w:rsidRDefault="00B83E6A" w:rsidP="00B83E6A">
      <w:pPr>
        <w:spacing w:line="360" w:lineRule="auto"/>
        <w:ind w:right="252"/>
        <w:rPr>
          <w:rFonts w:ascii="Arial" w:hAnsi="Arial" w:cs="Arial"/>
          <w:sz w:val="20"/>
          <w:szCs w:val="20"/>
        </w:rPr>
      </w:pPr>
      <w:r w:rsidRPr="00BA44A3">
        <w:rPr>
          <w:rFonts w:ascii="Arial" w:hAnsi="Arial" w:cs="Arial"/>
          <w:b/>
          <w:sz w:val="20"/>
          <w:szCs w:val="20"/>
        </w:rPr>
        <w:t>A. DECLARA</w:t>
      </w:r>
      <w:r w:rsidRPr="00BA44A3">
        <w:rPr>
          <w:rFonts w:ascii="Arial" w:hAnsi="Arial" w:cs="Arial"/>
          <w:sz w:val="20"/>
          <w:szCs w:val="20"/>
        </w:rPr>
        <w:t xml:space="preserve"> que ……………………………………………………………………………………………</w:t>
      </w:r>
      <w:proofErr w:type="gramStart"/>
      <w:r w:rsidRPr="00BA44A3">
        <w:rPr>
          <w:rFonts w:ascii="Arial" w:hAnsi="Arial" w:cs="Arial"/>
          <w:sz w:val="20"/>
          <w:szCs w:val="20"/>
        </w:rPr>
        <w:t>…….</w:t>
      </w:r>
      <w:proofErr w:type="gramEnd"/>
      <w:r w:rsidRPr="00BA44A3">
        <w:rPr>
          <w:rFonts w:ascii="Arial" w:hAnsi="Arial" w:cs="Arial"/>
          <w:sz w:val="20"/>
          <w:szCs w:val="20"/>
        </w:rPr>
        <w:t>.:</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a)</w:t>
      </w:r>
      <w:r w:rsidRPr="00BA44A3">
        <w:rPr>
          <w:rFonts w:ascii="Arial" w:hAnsi="Arial" w:cs="Arial"/>
          <w:sz w:val="20"/>
          <w:szCs w:val="20"/>
        </w:rPr>
        <w:tab/>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b)</w:t>
      </w:r>
      <w:r w:rsidRPr="00BA44A3">
        <w:rPr>
          <w:rFonts w:ascii="Arial" w:hAnsi="Arial" w:cs="Arial"/>
          <w:sz w:val="20"/>
          <w:szCs w:val="20"/>
        </w:rPr>
        <w:tab/>
        <w:t>no ha cometido una falta profesional grave probada por cualquier medio que pueda ser alegada por cualesquiera partes interesadas, estando pendiente de cumplir la sanción, salvo que la falta haya prescrito;</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c)</w:t>
      </w:r>
      <w:r w:rsidRPr="00BA44A3">
        <w:rPr>
          <w:rFonts w:ascii="Arial" w:hAnsi="Arial" w:cs="Arial"/>
          <w:sz w:val="20"/>
          <w:szCs w:val="20"/>
        </w:rPr>
        <w:tab/>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d)</w:t>
      </w:r>
      <w:r w:rsidRPr="00BA44A3">
        <w:rPr>
          <w:rFonts w:ascii="Arial" w:hAnsi="Arial" w:cs="Arial"/>
          <w:sz w:val="20"/>
          <w:szCs w:val="20"/>
        </w:rPr>
        <w:tab/>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rsidR="00B83E6A" w:rsidRPr="00B83E6A" w:rsidRDefault="00B83E6A" w:rsidP="00B83E6A">
      <w:pPr>
        <w:spacing w:line="360" w:lineRule="auto"/>
        <w:ind w:right="252"/>
        <w:rPr>
          <w:rFonts w:ascii="Arial" w:hAnsi="Arial" w:cs="Arial"/>
          <w:sz w:val="20"/>
          <w:szCs w:val="20"/>
        </w:rPr>
      </w:pPr>
      <w:r w:rsidRPr="00BA44A3">
        <w:rPr>
          <w:rFonts w:ascii="Arial" w:hAnsi="Arial" w:cs="Arial"/>
          <w:b/>
          <w:sz w:val="20"/>
          <w:szCs w:val="20"/>
        </w:rPr>
        <w:t>B. DECLARA</w:t>
      </w:r>
      <w:r w:rsidRPr="00BA44A3">
        <w:rPr>
          <w:rFonts w:ascii="Arial" w:hAnsi="Arial" w:cs="Arial"/>
          <w:sz w:val="20"/>
          <w:szCs w:val="20"/>
        </w:rPr>
        <w:t xml:space="preserve"> que las personas físicas con poder de representación, de toma de decisiones o de control sobre la entidad …………………………………………………………………………………………</w:t>
      </w:r>
      <w:proofErr w:type="gramStart"/>
      <w:r w:rsidRPr="00BA44A3">
        <w:rPr>
          <w:rFonts w:ascii="Arial" w:hAnsi="Arial" w:cs="Arial"/>
          <w:sz w:val="20"/>
          <w:szCs w:val="20"/>
        </w:rPr>
        <w:t>…….</w:t>
      </w:r>
      <w:proofErr w:type="gramEnd"/>
      <w:r w:rsidRPr="00BA44A3">
        <w:rPr>
          <w:rFonts w:ascii="Arial" w:hAnsi="Arial" w:cs="Arial"/>
          <w:sz w:val="20"/>
          <w:szCs w:val="20"/>
        </w:rPr>
        <w:t xml:space="preserve">. NO se encuentran en los casos mencionados en el apartado anterior. </w:t>
      </w:r>
    </w:p>
    <w:p w:rsidR="00B83E6A" w:rsidRPr="00BA44A3" w:rsidRDefault="00B83E6A" w:rsidP="00B83E6A">
      <w:pPr>
        <w:spacing w:line="360" w:lineRule="auto"/>
        <w:ind w:right="252"/>
        <w:rPr>
          <w:rFonts w:ascii="Arial" w:hAnsi="Arial" w:cs="Arial"/>
          <w:sz w:val="20"/>
          <w:szCs w:val="20"/>
        </w:rPr>
      </w:pPr>
      <w:r w:rsidRPr="00BA44A3">
        <w:rPr>
          <w:rFonts w:ascii="Arial" w:hAnsi="Arial" w:cs="Arial"/>
          <w:b/>
          <w:sz w:val="20"/>
          <w:szCs w:val="20"/>
        </w:rPr>
        <w:t>C. DECLARA</w:t>
      </w:r>
      <w:r w:rsidRPr="00BA44A3">
        <w:rPr>
          <w:rFonts w:ascii="Arial" w:hAnsi="Arial" w:cs="Arial"/>
          <w:sz w:val="20"/>
          <w:szCs w:val="20"/>
        </w:rPr>
        <w:t xml:space="preserve"> que…………………………………………………………………………………………………</w:t>
      </w:r>
      <w:proofErr w:type="gramStart"/>
      <w:r w:rsidRPr="00BA44A3">
        <w:rPr>
          <w:rFonts w:ascii="Arial" w:hAnsi="Arial" w:cs="Arial"/>
          <w:sz w:val="20"/>
          <w:szCs w:val="20"/>
        </w:rPr>
        <w:t>…….</w:t>
      </w:r>
      <w:proofErr w:type="gramEnd"/>
      <w:r w:rsidRPr="00BA44A3">
        <w:rPr>
          <w:rFonts w:ascii="Arial" w:hAnsi="Arial" w:cs="Arial"/>
          <w:sz w:val="20"/>
          <w:szCs w:val="20"/>
        </w:rPr>
        <w:t>:</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a)</w:t>
      </w:r>
      <w:r w:rsidRPr="00BA44A3">
        <w:rPr>
          <w:rFonts w:ascii="Arial" w:hAnsi="Arial" w:cs="Arial"/>
          <w:sz w:val="20"/>
          <w:szCs w:val="20"/>
        </w:rPr>
        <w:tab/>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b)</w:t>
      </w:r>
      <w:r w:rsidRPr="00BA44A3">
        <w:rPr>
          <w:rFonts w:ascii="Arial" w:hAnsi="Arial" w:cs="Arial"/>
          <w:sz w:val="20"/>
          <w:szCs w:val="20"/>
        </w:rPr>
        <w:tab/>
        <w:t xml:space="preserve">informará a la Dirección </w:t>
      </w:r>
      <w:r>
        <w:rPr>
          <w:rFonts w:ascii="Arial" w:hAnsi="Arial" w:cs="Arial"/>
          <w:sz w:val="20"/>
          <w:szCs w:val="20"/>
        </w:rPr>
        <w:t>del Instituto Cántabro de Servicios Sociales</w:t>
      </w:r>
      <w:r w:rsidRPr="00BA44A3">
        <w:rPr>
          <w:rFonts w:ascii="Arial" w:hAnsi="Arial" w:cs="Arial"/>
          <w:sz w:val="20"/>
          <w:szCs w:val="20"/>
        </w:rPr>
        <w:t>, sin demora, de cualquier situación que constituya conflicto de intereses o pudiera dar lugar a tal conflicto;</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c)</w:t>
      </w:r>
      <w:r w:rsidRPr="00BA44A3">
        <w:rPr>
          <w:rFonts w:ascii="Arial" w:hAnsi="Arial" w:cs="Arial"/>
          <w:sz w:val="20"/>
          <w:szCs w:val="20"/>
        </w:rPr>
        <w:tab/>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BA44A3">
        <w:rPr>
          <w:rFonts w:ascii="Arial" w:hAnsi="Arial" w:cs="Arial"/>
          <w:sz w:val="20"/>
          <w:szCs w:val="20"/>
        </w:rPr>
        <w:t>cofinanciable</w:t>
      </w:r>
      <w:proofErr w:type="spellEnd"/>
      <w:r w:rsidRPr="00BA44A3">
        <w:rPr>
          <w:rFonts w:ascii="Arial" w:hAnsi="Arial" w:cs="Arial"/>
          <w:sz w:val="20"/>
          <w:szCs w:val="20"/>
        </w:rPr>
        <w:t xml:space="preserve"> a través de la concesión de una subvención, la adjudicación de un contrato;</w:t>
      </w:r>
    </w:p>
    <w:p w:rsidR="00B83E6A" w:rsidRPr="00BA44A3" w:rsidRDefault="00B83E6A" w:rsidP="00B83E6A">
      <w:pPr>
        <w:spacing w:line="360" w:lineRule="auto"/>
        <w:ind w:left="284" w:right="252"/>
        <w:rPr>
          <w:rFonts w:ascii="Arial" w:hAnsi="Arial" w:cs="Arial"/>
          <w:sz w:val="20"/>
          <w:szCs w:val="20"/>
        </w:rPr>
      </w:pPr>
      <w:r w:rsidRPr="00BA44A3">
        <w:rPr>
          <w:rFonts w:ascii="Arial" w:hAnsi="Arial" w:cs="Arial"/>
          <w:sz w:val="20"/>
          <w:szCs w:val="20"/>
        </w:rPr>
        <w:t>d)</w:t>
      </w:r>
      <w:r w:rsidRPr="00BA44A3">
        <w:rPr>
          <w:rFonts w:ascii="Arial" w:hAnsi="Arial" w:cs="Arial"/>
          <w:sz w:val="20"/>
          <w:szCs w:val="20"/>
        </w:rPr>
        <w:tab/>
        <w:t xml:space="preserve">ha suministrado información exacta, veraz y completa </w:t>
      </w:r>
      <w:r>
        <w:rPr>
          <w:rFonts w:ascii="Arial" w:hAnsi="Arial" w:cs="Arial"/>
          <w:sz w:val="20"/>
          <w:szCs w:val="20"/>
        </w:rPr>
        <w:t>a la Dirección del Instituto Cántabro de Servicios Sociales</w:t>
      </w:r>
      <w:r w:rsidRPr="00BA44A3">
        <w:rPr>
          <w:rFonts w:ascii="Arial" w:hAnsi="Arial" w:cs="Arial"/>
          <w:sz w:val="20"/>
          <w:szCs w:val="20"/>
        </w:rPr>
        <w:t xml:space="preserve"> en el marco de la presente operación;</w:t>
      </w:r>
    </w:p>
    <w:p w:rsidR="00B83E6A" w:rsidRPr="00BA44A3" w:rsidRDefault="00B83E6A" w:rsidP="00B83E6A">
      <w:pPr>
        <w:spacing w:line="360" w:lineRule="auto"/>
        <w:ind w:right="252"/>
        <w:rPr>
          <w:rFonts w:ascii="Arial" w:hAnsi="Arial" w:cs="Arial"/>
          <w:sz w:val="20"/>
          <w:szCs w:val="20"/>
        </w:rPr>
      </w:pPr>
    </w:p>
    <w:p w:rsidR="00B83E6A" w:rsidRPr="00BA44A3" w:rsidRDefault="00B83E6A" w:rsidP="00B83E6A">
      <w:pPr>
        <w:spacing w:line="360" w:lineRule="auto"/>
        <w:ind w:right="252"/>
        <w:rPr>
          <w:rFonts w:ascii="Arial" w:hAnsi="Arial" w:cs="Arial"/>
          <w:sz w:val="20"/>
          <w:szCs w:val="20"/>
        </w:rPr>
      </w:pPr>
      <w:r w:rsidRPr="00BA44A3">
        <w:rPr>
          <w:rFonts w:ascii="Arial" w:hAnsi="Arial" w:cs="Arial"/>
          <w:b/>
          <w:sz w:val="20"/>
          <w:szCs w:val="20"/>
        </w:rPr>
        <w:t>D. RECONOCE</w:t>
      </w:r>
      <w:r w:rsidRPr="00BA44A3">
        <w:rPr>
          <w:rFonts w:ascii="Arial" w:hAnsi="Arial" w:cs="Arial"/>
          <w:sz w:val="20"/>
          <w:szCs w:val="20"/>
        </w:rPr>
        <w:t xml:space="preserve"> que la entidad </w:t>
      </w:r>
      <w:proofErr w:type="gramStart"/>
      <w:r w:rsidRPr="00BA44A3">
        <w:rPr>
          <w:rFonts w:ascii="Arial" w:hAnsi="Arial" w:cs="Arial"/>
          <w:sz w:val="20"/>
          <w:szCs w:val="20"/>
        </w:rPr>
        <w:t>…….</w:t>
      </w:r>
      <w:proofErr w:type="gramEnd"/>
      <w:r w:rsidRPr="00BA44A3">
        <w:rPr>
          <w:rFonts w:ascii="Arial" w:hAnsi="Arial" w:cs="Arial"/>
          <w:sz w:val="20"/>
          <w:szCs w:val="20"/>
        </w:rPr>
        <w:t>………podrá ser objeto de sanciones administrativas y financieras si se demostrara que las declaraciones o la información facilitadas son falsas.</w:t>
      </w:r>
    </w:p>
    <w:p w:rsidR="00B83E6A" w:rsidRPr="00BA44A3" w:rsidRDefault="00B83E6A" w:rsidP="00B83E6A">
      <w:pPr>
        <w:spacing w:line="360" w:lineRule="auto"/>
        <w:ind w:right="252"/>
        <w:rPr>
          <w:rFonts w:ascii="Arial" w:hAnsi="Arial" w:cs="Arial"/>
          <w:sz w:val="20"/>
          <w:szCs w:val="20"/>
        </w:rPr>
      </w:pPr>
    </w:p>
    <w:p w:rsidR="00B83E6A" w:rsidRPr="00B83E6A" w:rsidRDefault="00B83E6A" w:rsidP="00B83E6A">
      <w:pPr>
        <w:spacing w:after="103" w:line="360" w:lineRule="auto"/>
        <w:ind w:left="1385"/>
        <w:rPr>
          <w:rFonts w:ascii="Arial" w:hAnsi="Arial" w:cs="Arial"/>
          <w:sz w:val="20"/>
          <w:szCs w:val="20"/>
        </w:rPr>
      </w:pPr>
      <w:r w:rsidRPr="00D431A9">
        <w:rPr>
          <w:rFonts w:ascii="Arial" w:eastAsia="Arial" w:hAnsi="Arial" w:cs="Arial"/>
          <w:sz w:val="20"/>
          <w:szCs w:val="20"/>
        </w:rPr>
        <w:t xml:space="preserve">________________________ </w:t>
      </w:r>
      <w:proofErr w:type="spellStart"/>
      <w:r w:rsidRPr="00D431A9">
        <w:rPr>
          <w:rFonts w:ascii="Arial" w:eastAsia="Arial" w:hAnsi="Arial" w:cs="Arial"/>
          <w:sz w:val="20"/>
          <w:szCs w:val="20"/>
        </w:rPr>
        <w:t>a</w:t>
      </w:r>
      <w:proofErr w:type="spellEnd"/>
      <w:r w:rsidRPr="00D431A9">
        <w:rPr>
          <w:rFonts w:ascii="Arial" w:eastAsia="Arial" w:hAnsi="Arial" w:cs="Arial"/>
          <w:sz w:val="20"/>
          <w:szCs w:val="20"/>
        </w:rPr>
        <w:t xml:space="preserve"> _____ de ______</w:t>
      </w:r>
      <w:r>
        <w:rPr>
          <w:rFonts w:ascii="Arial" w:eastAsia="Arial" w:hAnsi="Arial" w:cs="Arial"/>
          <w:sz w:val="20"/>
          <w:szCs w:val="20"/>
        </w:rPr>
        <w:t xml:space="preserve">_______________ </w:t>
      </w:r>
      <w:proofErr w:type="spellStart"/>
      <w:r>
        <w:rPr>
          <w:rFonts w:ascii="Arial" w:eastAsia="Arial" w:hAnsi="Arial" w:cs="Arial"/>
          <w:sz w:val="20"/>
          <w:szCs w:val="20"/>
        </w:rPr>
        <w:t>de</w:t>
      </w:r>
      <w:proofErr w:type="spellEnd"/>
      <w:r>
        <w:rPr>
          <w:rFonts w:ascii="Arial" w:eastAsia="Arial" w:hAnsi="Arial" w:cs="Arial"/>
          <w:sz w:val="20"/>
          <w:szCs w:val="20"/>
        </w:rPr>
        <w:t xml:space="preserve"> _______ </w:t>
      </w:r>
    </w:p>
    <w:p w:rsidR="00B83E6A" w:rsidRPr="00D431A9" w:rsidRDefault="00B83E6A" w:rsidP="00B83E6A">
      <w:pPr>
        <w:pStyle w:val="Ttulo1"/>
        <w:ind w:right="340"/>
        <w:rPr>
          <w:sz w:val="20"/>
          <w:szCs w:val="20"/>
        </w:rPr>
      </w:pPr>
      <w:r w:rsidRPr="00D431A9">
        <w:rPr>
          <w:sz w:val="20"/>
          <w:szCs w:val="20"/>
        </w:rPr>
        <w:t xml:space="preserve">Fdo.: __________________________________ (REPRESENTANTE LEGAL DE LA ENTIDAD) </w:t>
      </w:r>
    </w:p>
    <w:p w:rsidR="007053A9" w:rsidRPr="00B83E6A" w:rsidRDefault="007053A9" w:rsidP="007053A9">
      <w:pPr>
        <w:rPr>
          <w:rFonts w:ascii="Arial" w:eastAsia="Arial" w:hAnsi="Arial" w:cs="Arial"/>
          <w:b/>
          <w:sz w:val="18"/>
        </w:rPr>
      </w:pPr>
    </w:p>
    <w:sectPr w:rsidR="007053A9" w:rsidRPr="00B83E6A">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D72" w:rsidRDefault="00962D72" w:rsidP="00962D72">
      <w:pPr>
        <w:spacing w:after="0" w:line="240" w:lineRule="auto"/>
      </w:pPr>
      <w:r>
        <w:separator/>
      </w:r>
    </w:p>
  </w:endnote>
  <w:endnote w:type="continuationSeparator" w:id="0">
    <w:p w:rsidR="00962D72" w:rsidRDefault="00962D72" w:rsidP="00962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D72" w:rsidRDefault="00962D72" w:rsidP="00962D72">
      <w:pPr>
        <w:spacing w:after="0" w:line="240" w:lineRule="auto"/>
      </w:pPr>
      <w:r>
        <w:separator/>
      </w:r>
    </w:p>
  </w:footnote>
  <w:footnote w:type="continuationSeparator" w:id="0">
    <w:p w:rsidR="00962D72" w:rsidRDefault="00962D72" w:rsidP="00962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D72" w:rsidRDefault="00962D72">
    <w:pPr>
      <w:pStyle w:val="Encabezado"/>
    </w:pPr>
    <w:r>
      <w:rPr>
        <w:noProof/>
        <w:lang w:eastAsia="es-ES"/>
      </w:rPr>
      <w:drawing>
        <wp:inline distT="0" distB="0" distL="0" distR="0" wp14:anchorId="2965E0B3" wp14:editId="446A0E5D">
          <wp:extent cx="4867563" cy="962096"/>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4 color.jpg"/>
                  <pic:cNvPicPr/>
                </pic:nvPicPr>
                <pic:blipFill>
                  <a:blip r:embed="rId1">
                    <a:extLst>
                      <a:ext uri="{28A0092B-C50C-407E-A947-70E740481C1C}">
                        <a14:useLocalDpi xmlns:a14="http://schemas.microsoft.com/office/drawing/2010/main" val="0"/>
                      </a:ext>
                    </a:extLst>
                  </a:blip>
                  <a:stretch>
                    <a:fillRect/>
                  </a:stretch>
                </pic:blipFill>
                <pic:spPr>
                  <a:xfrm>
                    <a:off x="0" y="0"/>
                    <a:ext cx="4920999" cy="9726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EE5692"/>
    <w:multiLevelType w:val="hybridMultilevel"/>
    <w:tmpl w:val="B05EAD7C"/>
    <w:lvl w:ilvl="0" w:tplc="0C0A000F">
      <w:start w:val="1"/>
      <w:numFmt w:val="decimal"/>
      <w:lvlText w:val="%1."/>
      <w:lvlJc w:val="left"/>
      <w:pPr>
        <w:ind w:left="36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D72"/>
    <w:rsid w:val="007053A9"/>
    <w:rsid w:val="00813243"/>
    <w:rsid w:val="00962D72"/>
    <w:rsid w:val="00B83E6A"/>
    <w:rsid w:val="00E02F6C"/>
    <w:rsid w:val="00F341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3D6BD"/>
  <w15:chartTrackingRefBased/>
  <w15:docId w15:val="{18891313-8EFD-489B-A0B2-CA16C5611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3E6A"/>
  </w:style>
  <w:style w:type="paragraph" w:styleId="Ttulo1">
    <w:name w:val="heading 1"/>
    <w:next w:val="Normal"/>
    <w:link w:val="Ttulo1Car"/>
    <w:uiPriority w:val="9"/>
    <w:unhideWhenUsed/>
    <w:qFormat/>
    <w:rsid w:val="00B83E6A"/>
    <w:pPr>
      <w:keepNext/>
      <w:keepLines/>
      <w:spacing w:after="0"/>
      <w:ind w:left="10" w:right="26" w:hanging="10"/>
      <w:jc w:val="center"/>
      <w:outlineLvl w:val="0"/>
    </w:pPr>
    <w:rPr>
      <w:rFonts w:ascii="Arial" w:eastAsia="Arial" w:hAnsi="Arial" w:cs="Arial"/>
      <w:color w:val="000000"/>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2D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2D72"/>
  </w:style>
  <w:style w:type="paragraph" w:styleId="Piedepgina">
    <w:name w:val="footer"/>
    <w:basedOn w:val="Normal"/>
    <w:link w:val="PiedepginaCar"/>
    <w:uiPriority w:val="99"/>
    <w:unhideWhenUsed/>
    <w:rsid w:val="00962D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2D72"/>
  </w:style>
  <w:style w:type="paragraph" w:styleId="Prrafodelista">
    <w:name w:val="List Paragraph"/>
    <w:aliases w:val="Texto corrido"/>
    <w:basedOn w:val="Normal"/>
    <w:link w:val="PrrafodelistaCar"/>
    <w:uiPriority w:val="34"/>
    <w:qFormat/>
    <w:rsid w:val="007053A9"/>
    <w:pPr>
      <w:ind w:left="720"/>
      <w:contextualSpacing/>
    </w:pPr>
  </w:style>
  <w:style w:type="table" w:styleId="Tablaconcuadrcula">
    <w:name w:val="Table Grid"/>
    <w:basedOn w:val="Tablanormal"/>
    <w:uiPriority w:val="39"/>
    <w:rsid w:val="0070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exto corrido Car"/>
    <w:link w:val="Prrafodelista"/>
    <w:uiPriority w:val="34"/>
    <w:rsid w:val="007053A9"/>
  </w:style>
  <w:style w:type="character" w:customStyle="1" w:styleId="Ttulo1Car">
    <w:name w:val="Título 1 Car"/>
    <w:basedOn w:val="Fuentedeprrafopredeter"/>
    <w:link w:val="Ttulo1"/>
    <w:uiPriority w:val="9"/>
    <w:rsid w:val="00B83E6A"/>
    <w:rPr>
      <w:rFonts w:ascii="Arial" w:eastAsia="Arial" w:hAnsi="Arial" w:cs="Arial"/>
      <w:color w:val="000000"/>
      <w:sz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3433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2024-08-08T12:03:00Z</dcterms:created>
  <dcterms:modified xsi:type="dcterms:W3CDTF">2024-08-08T12:03:00Z</dcterms:modified>
</cp:coreProperties>
</file>